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04" w:rsidRDefault="00E07B04" w:rsidP="007322B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(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Administrator</w:t>
          </w:r>
        </w:smartTag>
      </w:smartTag>
      <w:r>
        <w:rPr>
          <w:rFonts w:ascii="Arial" w:hAnsi="Arial" w:cs="Arial"/>
          <w:sz w:val="24"/>
          <w:szCs w:val="24"/>
        </w:rPr>
        <w:t>),</w:t>
      </w:r>
      <w:bookmarkStart w:id="0" w:name="_GoBack"/>
      <w:bookmarkEnd w:id="0"/>
    </w:p>
    <w:p w:rsidR="00DC7545" w:rsidRDefault="00DC7545" w:rsidP="007322B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E07B04" w:rsidRDefault="00E07B04" w:rsidP="007322B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have an initial meeting to begin planning for your upcoming Quality Service Review </w:t>
      </w:r>
      <w:r w:rsidR="00D12817">
        <w:rPr>
          <w:rFonts w:ascii="Arial" w:hAnsi="Arial" w:cs="Arial"/>
          <w:sz w:val="24"/>
          <w:szCs w:val="24"/>
        </w:rPr>
        <w:t xml:space="preserve">(QSR) </w:t>
      </w:r>
      <w:r>
        <w:rPr>
          <w:rFonts w:ascii="Arial" w:hAnsi="Arial" w:cs="Arial"/>
          <w:sz w:val="24"/>
          <w:szCs w:val="24"/>
        </w:rPr>
        <w:t xml:space="preserve">which has been tentatively scheduled to occur in (enter month of QSR).  </w:t>
      </w:r>
    </w:p>
    <w:p w:rsidR="00E07B04" w:rsidRDefault="00E07B04" w:rsidP="007322B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E07B04" w:rsidRDefault="00E07B04" w:rsidP="007322B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objectives of this Notification Meeting are: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259E5">
        <w:rPr>
          <w:rFonts w:ascii="Arial" w:hAnsi="Arial" w:cs="Arial"/>
          <w:sz w:val="24"/>
          <w:szCs w:val="24"/>
        </w:rPr>
        <w:t xml:space="preserve">To distribute a copy of </w:t>
      </w:r>
      <w:r>
        <w:rPr>
          <w:rFonts w:ascii="Arial" w:hAnsi="Arial" w:cs="Arial"/>
          <w:sz w:val="24"/>
          <w:szCs w:val="24"/>
        </w:rPr>
        <w:t xml:space="preserve">and review </w:t>
      </w:r>
      <w:r w:rsidRPr="000259E5">
        <w:rPr>
          <w:rFonts w:ascii="Arial" w:hAnsi="Arial" w:cs="Arial"/>
          <w:sz w:val="24"/>
          <w:szCs w:val="24"/>
        </w:rPr>
        <w:t>the QSR Process Manual and the QSR Protocol</w:t>
      </w:r>
      <w:r>
        <w:rPr>
          <w:rFonts w:ascii="Arial" w:hAnsi="Arial" w:cs="Arial"/>
          <w:sz w:val="24"/>
          <w:szCs w:val="24"/>
        </w:rPr>
        <w:t>;</w:t>
      </w:r>
    </w:p>
    <w:p w:rsidR="00B35A19" w:rsidRPr="007920E1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C3407">
        <w:rPr>
          <w:rFonts w:ascii="Arial" w:hAnsi="Arial" w:cs="Arial"/>
          <w:sz w:val="24"/>
          <w:szCs w:val="24"/>
        </w:rPr>
        <w:t>To provide a brief history of Continuous Quality Improvement (CQI)</w:t>
      </w:r>
      <w:r>
        <w:rPr>
          <w:rFonts w:ascii="Arial" w:hAnsi="Arial" w:cs="Arial"/>
          <w:sz w:val="24"/>
          <w:szCs w:val="24"/>
        </w:rPr>
        <w:t>;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0259E5">
        <w:rPr>
          <w:rFonts w:ascii="Arial" w:hAnsi="Arial" w:cs="Arial"/>
          <w:sz w:val="24"/>
          <w:szCs w:val="24"/>
        </w:rPr>
        <w:t xml:space="preserve">explain the </w:t>
      </w:r>
      <w:r>
        <w:rPr>
          <w:rFonts w:ascii="Arial" w:hAnsi="Arial" w:cs="Arial"/>
          <w:sz w:val="24"/>
          <w:szCs w:val="24"/>
        </w:rPr>
        <w:t xml:space="preserve">purpose and </w:t>
      </w:r>
      <w:r w:rsidRPr="000259E5">
        <w:rPr>
          <w:rFonts w:ascii="Arial" w:hAnsi="Arial" w:cs="Arial"/>
          <w:sz w:val="24"/>
          <w:szCs w:val="24"/>
        </w:rPr>
        <w:t xml:space="preserve">general steps of the </w:t>
      </w:r>
      <w:r>
        <w:rPr>
          <w:rFonts w:ascii="Arial" w:hAnsi="Arial" w:cs="Arial"/>
          <w:sz w:val="24"/>
          <w:szCs w:val="24"/>
        </w:rPr>
        <w:t>QSR process;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259E5">
        <w:rPr>
          <w:rFonts w:ascii="Arial" w:hAnsi="Arial" w:cs="Arial"/>
          <w:sz w:val="24"/>
          <w:szCs w:val="24"/>
        </w:rPr>
        <w:t>To identify the local site lead(s)</w:t>
      </w:r>
      <w:r>
        <w:rPr>
          <w:rFonts w:ascii="Arial" w:hAnsi="Arial" w:cs="Arial"/>
          <w:sz w:val="24"/>
          <w:szCs w:val="24"/>
        </w:rPr>
        <w:t xml:space="preserve"> and discuss their roles and responsibilities;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 w:rsidRPr="000259E5">
        <w:rPr>
          <w:rFonts w:ascii="Arial" w:hAnsi="Arial" w:cs="Arial"/>
          <w:sz w:val="24"/>
          <w:szCs w:val="24"/>
        </w:rPr>
        <w:t>To sha</w:t>
      </w:r>
      <w:r>
        <w:rPr>
          <w:rFonts w:ascii="Arial" w:hAnsi="Arial" w:cs="Arial"/>
          <w:sz w:val="24"/>
          <w:szCs w:val="24"/>
        </w:rPr>
        <w:t>re a timeline of events from the</w:t>
      </w:r>
      <w:r w:rsidRPr="000259E5">
        <w:rPr>
          <w:rFonts w:ascii="Arial" w:hAnsi="Arial" w:cs="Arial"/>
          <w:sz w:val="24"/>
          <w:szCs w:val="24"/>
        </w:rPr>
        <w:t xml:space="preserve"> Notification Meeting through the</w:t>
      </w:r>
      <w:r>
        <w:rPr>
          <w:rFonts w:ascii="Arial" w:hAnsi="Arial" w:cs="Arial"/>
          <w:sz w:val="24"/>
          <w:szCs w:val="24"/>
        </w:rPr>
        <w:t xml:space="preserve"> development and acceptance of the County Improvement Plan;</w:t>
      </w:r>
    </w:p>
    <w:p w:rsidR="00B35A19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</w:t>
      </w:r>
      <w:r w:rsidRPr="0034355D">
        <w:rPr>
          <w:rFonts w:ascii="Arial" w:hAnsi="Arial" w:cs="Arial"/>
          <w:sz w:val="24"/>
          <w:szCs w:val="24"/>
        </w:rPr>
        <w:t>the dates</w:t>
      </w:r>
      <w:r>
        <w:rPr>
          <w:rFonts w:ascii="Arial" w:hAnsi="Arial" w:cs="Arial"/>
          <w:sz w:val="24"/>
          <w:szCs w:val="24"/>
        </w:rPr>
        <w:t>, times and location</w:t>
      </w:r>
      <w:r w:rsidRPr="0034355D">
        <w:rPr>
          <w:rFonts w:ascii="Arial" w:hAnsi="Arial" w:cs="Arial"/>
          <w:sz w:val="24"/>
          <w:szCs w:val="24"/>
        </w:rPr>
        <w:t xml:space="preserve"> for the QSR training</w:t>
      </w:r>
      <w:r>
        <w:rPr>
          <w:rFonts w:ascii="Arial" w:hAnsi="Arial" w:cs="Arial"/>
          <w:sz w:val="24"/>
          <w:szCs w:val="24"/>
        </w:rPr>
        <w:t>;</w:t>
      </w:r>
      <w:r w:rsidRPr="0034355D">
        <w:rPr>
          <w:rFonts w:ascii="Arial" w:hAnsi="Arial" w:cs="Arial"/>
          <w:sz w:val="24"/>
          <w:szCs w:val="24"/>
        </w:rPr>
        <w:t xml:space="preserve"> </w:t>
      </w:r>
    </w:p>
    <w:p w:rsidR="00B35A19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the dates, times and location for the </w:t>
      </w:r>
      <w:r w:rsidRPr="0034355D">
        <w:rPr>
          <w:rFonts w:ascii="Arial" w:hAnsi="Arial" w:cs="Arial"/>
          <w:sz w:val="24"/>
          <w:szCs w:val="24"/>
        </w:rPr>
        <w:t>on-site review</w:t>
      </w:r>
      <w:r>
        <w:rPr>
          <w:rFonts w:ascii="Arial" w:hAnsi="Arial" w:cs="Arial"/>
          <w:sz w:val="24"/>
          <w:szCs w:val="24"/>
        </w:rPr>
        <w:t>;</w:t>
      </w:r>
    </w:p>
    <w:p w:rsidR="00B35A19" w:rsidRPr="0034355D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4355D">
        <w:rPr>
          <w:rFonts w:ascii="Arial" w:hAnsi="Arial" w:cs="Arial"/>
          <w:sz w:val="24"/>
          <w:szCs w:val="24"/>
        </w:rPr>
        <w:t>To establish the “Effective Sampling Date” and provide an explanation of the criteria for the pool of cases from which the final</w:t>
      </w:r>
      <w:r>
        <w:rPr>
          <w:rFonts w:ascii="Arial" w:hAnsi="Arial" w:cs="Arial"/>
          <w:sz w:val="24"/>
          <w:szCs w:val="24"/>
        </w:rPr>
        <w:t xml:space="preserve"> QSR </w:t>
      </w:r>
      <w:r w:rsidRPr="0034355D">
        <w:rPr>
          <w:rFonts w:ascii="Arial" w:hAnsi="Arial" w:cs="Arial"/>
          <w:sz w:val="24"/>
          <w:szCs w:val="24"/>
        </w:rPr>
        <w:t xml:space="preserve">case samples will be chosen. 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259E5">
        <w:rPr>
          <w:rFonts w:ascii="Arial" w:hAnsi="Arial" w:cs="Arial"/>
          <w:sz w:val="24"/>
          <w:szCs w:val="24"/>
        </w:rPr>
        <w:t>To provide an overview of the purpose of the Orientation Meeting</w:t>
      </w:r>
      <w:r>
        <w:rPr>
          <w:rFonts w:ascii="Arial" w:hAnsi="Arial" w:cs="Arial"/>
          <w:sz w:val="24"/>
          <w:szCs w:val="24"/>
        </w:rPr>
        <w:t>s; and</w:t>
      </w:r>
    </w:p>
    <w:p w:rsidR="00B35A19" w:rsidRPr="000259E5" w:rsidRDefault="00B35A19" w:rsidP="00B35A1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259E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discuss</w:t>
      </w:r>
      <w:r w:rsidRPr="000259E5">
        <w:rPr>
          <w:rFonts w:ascii="Arial" w:hAnsi="Arial" w:cs="Arial"/>
          <w:sz w:val="24"/>
          <w:szCs w:val="24"/>
        </w:rPr>
        <w:t xml:space="preserve"> the date of the </w:t>
      </w:r>
      <w:r>
        <w:rPr>
          <w:rFonts w:ascii="Arial" w:hAnsi="Arial" w:cs="Arial"/>
          <w:sz w:val="24"/>
          <w:szCs w:val="24"/>
        </w:rPr>
        <w:t xml:space="preserve">first </w:t>
      </w:r>
      <w:r w:rsidRPr="000259E5">
        <w:rPr>
          <w:rFonts w:ascii="Arial" w:hAnsi="Arial" w:cs="Arial"/>
          <w:sz w:val="24"/>
          <w:szCs w:val="24"/>
        </w:rPr>
        <w:t>Orientation Meeting and discuss who should be invited to attend</w:t>
      </w:r>
      <w:r>
        <w:rPr>
          <w:rFonts w:ascii="Arial" w:hAnsi="Arial" w:cs="Arial"/>
          <w:sz w:val="24"/>
          <w:szCs w:val="24"/>
        </w:rPr>
        <w:t>.</w:t>
      </w:r>
    </w:p>
    <w:p w:rsidR="00E07B04" w:rsidRDefault="00E07B04" w:rsidP="00F007D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E07B04" w:rsidRDefault="00E07B04" w:rsidP="00F007D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participants for the Notification Meeting include the Agency Administrator, Quality Assurance staff, </w:t>
      </w:r>
      <w:r w:rsidR="0000591A">
        <w:rPr>
          <w:rFonts w:ascii="Arial" w:hAnsi="Arial" w:cs="Arial"/>
          <w:sz w:val="24"/>
          <w:szCs w:val="24"/>
        </w:rPr>
        <w:t xml:space="preserve">Technology staff </w:t>
      </w:r>
      <w:r>
        <w:rPr>
          <w:rFonts w:ascii="Arial" w:hAnsi="Arial" w:cs="Arial"/>
          <w:sz w:val="24"/>
          <w:szCs w:val="24"/>
        </w:rPr>
        <w:t xml:space="preserve">and any </w:t>
      </w:r>
      <w:r w:rsidR="0000591A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staff who may have responsibilities supporting the coordination, planning, and logistics for the QSR.  </w:t>
      </w:r>
    </w:p>
    <w:p w:rsidR="00E07B04" w:rsidRPr="005D127E" w:rsidRDefault="00E07B04" w:rsidP="007322B1">
      <w:pPr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DC7545" w:rsidRDefault="00E07B04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C3407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notify me to </w:t>
      </w:r>
      <w:r w:rsidRPr="007C3407">
        <w:rPr>
          <w:rFonts w:ascii="Arial" w:hAnsi="Arial" w:cs="Arial"/>
          <w:sz w:val="24"/>
          <w:szCs w:val="24"/>
        </w:rPr>
        <w:t>confirm that the Notification Meeting will be held on:  (enter date and time) at (enter location).  Thank you for your participation in this phase of Pennsylvania’s continuous improvement effort.  We look forward to w</w:t>
      </w:r>
      <w:r w:rsidR="00DC7545">
        <w:rPr>
          <w:rFonts w:ascii="Arial" w:hAnsi="Arial" w:cs="Arial"/>
          <w:sz w:val="24"/>
          <w:szCs w:val="24"/>
        </w:rPr>
        <w:t xml:space="preserve">orking with you and your team! </w:t>
      </w: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Site Lead</w:t>
      </w:r>
    </w:p>
    <w:p w:rsid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C7545" w:rsidRPr="00DC7545" w:rsidRDefault="00DC7545" w:rsidP="00DC754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Site lead team</w:t>
      </w:r>
      <w:r w:rsidR="00243EA8">
        <w:rPr>
          <w:rFonts w:ascii="Arial" w:hAnsi="Arial" w:cs="Arial"/>
          <w:sz w:val="24"/>
          <w:szCs w:val="24"/>
        </w:rPr>
        <w:t>; CQI Project Managers</w:t>
      </w:r>
    </w:p>
    <w:p w:rsidR="00E07B04" w:rsidRPr="007C3407" w:rsidRDefault="00E07B04" w:rsidP="007C3407">
      <w:pPr>
        <w:rPr>
          <w:rFonts w:ascii="Arial" w:hAnsi="Arial" w:cs="Arial"/>
          <w:sz w:val="24"/>
          <w:szCs w:val="24"/>
          <w:highlight w:val="yellow"/>
        </w:rPr>
      </w:pPr>
    </w:p>
    <w:p w:rsidR="00E07B04" w:rsidRPr="007C3407" w:rsidRDefault="00E07B04" w:rsidP="007C3407">
      <w:pPr>
        <w:rPr>
          <w:rFonts w:ascii="Arial" w:hAnsi="Arial" w:cs="Arial"/>
          <w:sz w:val="24"/>
          <w:szCs w:val="24"/>
          <w:highlight w:val="yellow"/>
        </w:rPr>
      </w:pPr>
    </w:p>
    <w:p w:rsidR="00E07B04" w:rsidRPr="007C3407" w:rsidRDefault="00E07B04" w:rsidP="007C3407">
      <w:pPr>
        <w:rPr>
          <w:rFonts w:ascii="Arial" w:hAnsi="Arial" w:cs="Arial"/>
          <w:sz w:val="24"/>
          <w:szCs w:val="24"/>
          <w:highlight w:val="yellow"/>
        </w:rPr>
      </w:pPr>
    </w:p>
    <w:p w:rsidR="00E07B04" w:rsidRDefault="00E07B04"/>
    <w:sectPr w:rsidR="00E07B04" w:rsidSect="000708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B6" w:rsidRDefault="00696BB6" w:rsidP="0022076C">
      <w:r>
        <w:separator/>
      </w:r>
    </w:p>
  </w:endnote>
  <w:endnote w:type="continuationSeparator" w:id="0">
    <w:p w:rsidR="00696BB6" w:rsidRDefault="00696BB6" w:rsidP="0022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19" w:rsidRPr="00DC3B00" w:rsidRDefault="00B35A1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Pennsylvania’s QSR Manual Version </w:t>
    </w:r>
    <w:r w:rsidR="00814B93">
      <w:rPr>
        <w:rFonts w:ascii="Arial" w:hAnsi="Arial" w:cs="Arial"/>
      </w:rPr>
      <w:t>4</w:t>
    </w:r>
    <w:r>
      <w:rPr>
        <w:rFonts w:ascii="Arial" w:hAnsi="Arial" w:cs="Arial"/>
      </w:rPr>
      <w:t>.0</w:t>
    </w:r>
    <w:r>
      <w:rPr>
        <w:rFonts w:ascii="Arial" w:hAnsi="Arial" w:cs="Arial"/>
      </w:rPr>
      <w:tab/>
    </w:r>
    <w:r>
      <w:rPr>
        <w:rFonts w:ascii="Arial" w:hAnsi="Arial" w:cs="Arial"/>
      </w:rPr>
      <w:tab/>
      <w:t>Appendix 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B6" w:rsidRDefault="00696BB6" w:rsidP="0022076C">
      <w:r>
        <w:separator/>
      </w:r>
    </w:p>
  </w:footnote>
  <w:footnote w:type="continuationSeparator" w:id="0">
    <w:p w:rsidR="00696BB6" w:rsidRDefault="00696BB6" w:rsidP="0022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19" w:rsidRPr="0030787C" w:rsidRDefault="00B35A19" w:rsidP="0030787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30787C">
      <w:rPr>
        <w:rFonts w:ascii="Arial" w:hAnsi="Arial" w:cs="Arial"/>
        <w:b/>
        <w:bCs/>
        <w:sz w:val="28"/>
        <w:szCs w:val="28"/>
      </w:rPr>
      <w:t>Communication Regarding the Notification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468"/>
    <w:multiLevelType w:val="hybridMultilevel"/>
    <w:tmpl w:val="32F8ACB8"/>
    <w:lvl w:ilvl="0" w:tplc="48124C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9E580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065DE"/>
    <w:multiLevelType w:val="hybridMultilevel"/>
    <w:tmpl w:val="EEE6B604"/>
    <w:lvl w:ilvl="0" w:tplc="3B9070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A1139"/>
    <w:multiLevelType w:val="hybridMultilevel"/>
    <w:tmpl w:val="CDA60254"/>
    <w:lvl w:ilvl="0" w:tplc="A3F80E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883713"/>
    <w:multiLevelType w:val="hybridMultilevel"/>
    <w:tmpl w:val="1018ED12"/>
    <w:lvl w:ilvl="0" w:tplc="1FDA75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1" w:tplc="87C61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2E6C25"/>
    <w:multiLevelType w:val="hybridMultilevel"/>
    <w:tmpl w:val="2E4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7911EA"/>
    <w:multiLevelType w:val="hybridMultilevel"/>
    <w:tmpl w:val="748A6878"/>
    <w:lvl w:ilvl="0" w:tplc="1A5C913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0B0F53"/>
    <w:multiLevelType w:val="hybridMultilevel"/>
    <w:tmpl w:val="3326923A"/>
    <w:lvl w:ilvl="0" w:tplc="3B9070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21B0A9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2B1"/>
    <w:rsid w:val="0000591A"/>
    <w:rsid w:val="000259E5"/>
    <w:rsid w:val="0003551C"/>
    <w:rsid w:val="0007081D"/>
    <w:rsid w:val="0013402F"/>
    <w:rsid w:val="00196F81"/>
    <w:rsid w:val="0022076C"/>
    <w:rsid w:val="00243B00"/>
    <w:rsid w:val="00243EA8"/>
    <w:rsid w:val="0029628A"/>
    <w:rsid w:val="002A0398"/>
    <w:rsid w:val="0030787C"/>
    <w:rsid w:val="00313D69"/>
    <w:rsid w:val="0034355D"/>
    <w:rsid w:val="003817F6"/>
    <w:rsid w:val="003E5E55"/>
    <w:rsid w:val="004046FF"/>
    <w:rsid w:val="004128EE"/>
    <w:rsid w:val="0045176A"/>
    <w:rsid w:val="004C0A8A"/>
    <w:rsid w:val="00573242"/>
    <w:rsid w:val="00575CE1"/>
    <w:rsid w:val="005D127E"/>
    <w:rsid w:val="005E73E6"/>
    <w:rsid w:val="006177C6"/>
    <w:rsid w:val="006849EB"/>
    <w:rsid w:val="00696BB6"/>
    <w:rsid w:val="007322B1"/>
    <w:rsid w:val="00734BBF"/>
    <w:rsid w:val="00763043"/>
    <w:rsid w:val="00776DCB"/>
    <w:rsid w:val="007920E1"/>
    <w:rsid w:val="007C3407"/>
    <w:rsid w:val="00814B93"/>
    <w:rsid w:val="0095436A"/>
    <w:rsid w:val="00AE26AA"/>
    <w:rsid w:val="00B35A19"/>
    <w:rsid w:val="00B570E6"/>
    <w:rsid w:val="00BC130D"/>
    <w:rsid w:val="00C467D9"/>
    <w:rsid w:val="00C7733A"/>
    <w:rsid w:val="00D12817"/>
    <w:rsid w:val="00D57327"/>
    <w:rsid w:val="00DC3B00"/>
    <w:rsid w:val="00DC7545"/>
    <w:rsid w:val="00E07B04"/>
    <w:rsid w:val="00F007DA"/>
    <w:rsid w:val="00F155E3"/>
    <w:rsid w:val="00F871BE"/>
    <w:rsid w:val="00FA6680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3E2EAF8-9B7C-4398-B262-337BB94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B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3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2B1"/>
  </w:style>
  <w:style w:type="character" w:customStyle="1" w:styleId="CommentTextChar">
    <w:name w:val="Comment Text Char"/>
    <w:link w:val="CommentText"/>
    <w:uiPriority w:val="99"/>
    <w:semiHidden/>
    <w:rsid w:val="007322B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5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78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7733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78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773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(County Administrator),</vt:lpstr>
    </vt:vector>
  </TitlesOfParts>
  <Company>Lenovo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(County Administrator),</dc:title>
  <dc:subject/>
  <dc:creator>Lenovo User</dc:creator>
  <cp:keywords/>
  <dc:description/>
  <cp:lastModifiedBy>Jeanne Edwards</cp:lastModifiedBy>
  <cp:revision>6</cp:revision>
  <dcterms:created xsi:type="dcterms:W3CDTF">2012-10-26T15:16:00Z</dcterms:created>
  <dcterms:modified xsi:type="dcterms:W3CDTF">2015-12-15T15:35:00Z</dcterms:modified>
</cp:coreProperties>
</file>